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D1" w:rsidRPr="00596FA3" w:rsidRDefault="00D042D1" w:rsidP="00D042D1">
      <w:pPr>
        <w:spacing w:after="0"/>
        <w:ind w:left="120" w:firstLine="58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596FA3">
        <w:rPr>
          <w:rFonts w:ascii="Times New Roman" w:hAnsi="Times New Roman" w:cs="Times New Roman"/>
          <w:b/>
          <w:sz w:val="24"/>
          <w:lang w:val="ru-RU"/>
        </w:rPr>
        <w:t>АННОТАЦИЯ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</w:t>
      </w:r>
      <w:r w:rsidRPr="00596FA3">
        <w:rPr>
          <w:rFonts w:ascii="Times New Roman" w:hAnsi="Times New Roman" w:cs="Times New Roman"/>
          <w:sz w:val="24"/>
          <w:lang w:val="ru-RU"/>
        </w:rPr>
        <w:t>урс «Математика в задачах» предназначен для учащихся 2–3 классов начальной школы и направлен на углубленное изучение математики через решение практических задач. Учебный материал охватывает ключевые понятия арифметики, геометрии и элементов алгебры, предлагая детям увлекательные практические задания, стимулирующие мышление и закрепляющие изученные теоретические знания.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Интерактивность - в</w:t>
      </w:r>
      <w:r w:rsidRPr="00596FA3">
        <w:rPr>
          <w:rFonts w:ascii="Times New Roman" w:hAnsi="Times New Roman" w:cs="Times New Roman"/>
          <w:sz w:val="24"/>
          <w:lang w:val="ru-RU"/>
        </w:rPr>
        <w:t>се уроки построены на активном вовлечении учащихся в процесс решения задач, самостоятельном поиске решений и применении полученных знаний на практике.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 w:rsidRPr="00596FA3">
        <w:rPr>
          <w:rFonts w:ascii="Times New Roman" w:hAnsi="Times New Roman" w:cs="Times New Roman"/>
          <w:sz w:val="24"/>
          <w:lang w:val="ru-RU"/>
        </w:rPr>
        <w:t>Развитие мышления</w:t>
      </w:r>
      <w:r>
        <w:rPr>
          <w:rFonts w:ascii="Times New Roman" w:hAnsi="Times New Roman" w:cs="Times New Roman"/>
          <w:sz w:val="24"/>
          <w:lang w:val="ru-RU"/>
        </w:rPr>
        <w:t xml:space="preserve"> - а</w:t>
      </w:r>
      <w:r w:rsidRPr="00596FA3">
        <w:rPr>
          <w:rFonts w:ascii="Times New Roman" w:hAnsi="Times New Roman" w:cs="Times New Roman"/>
          <w:sz w:val="24"/>
          <w:lang w:val="ru-RU"/>
        </w:rPr>
        <w:t>кцент сделан на тренировку логического мышления, пространственного воображения и способности анализировать информацию.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 w:rsidRPr="00596FA3">
        <w:rPr>
          <w:rFonts w:ascii="Times New Roman" w:hAnsi="Times New Roman" w:cs="Times New Roman"/>
          <w:sz w:val="24"/>
          <w:lang w:val="ru-RU"/>
        </w:rPr>
        <w:t>Прикладная направленность</w:t>
      </w:r>
      <w:r>
        <w:rPr>
          <w:rFonts w:ascii="Times New Roman" w:hAnsi="Times New Roman" w:cs="Times New Roman"/>
          <w:sz w:val="24"/>
          <w:lang w:val="ru-RU"/>
        </w:rPr>
        <w:t xml:space="preserve"> - к</w:t>
      </w:r>
      <w:r w:rsidRPr="00596FA3">
        <w:rPr>
          <w:rFonts w:ascii="Times New Roman" w:hAnsi="Times New Roman" w:cs="Times New Roman"/>
          <w:sz w:val="24"/>
          <w:lang w:val="ru-RU"/>
        </w:rPr>
        <w:t>аждая тема сопровождается разнообразными заданиями и играми, помогающими увидеть связь математики с повседневной жизнью.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 w:rsidRPr="00596FA3">
        <w:rPr>
          <w:rFonts w:ascii="Times New Roman" w:hAnsi="Times New Roman" w:cs="Times New Roman"/>
          <w:sz w:val="24"/>
          <w:lang w:val="ru-RU"/>
        </w:rPr>
        <w:t>Комплексный подход</w:t>
      </w:r>
      <w:r>
        <w:rPr>
          <w:rFonts w:ascii="Times New Roman" w:hAnsi="Times New Roman" w:cs="Times New Roman"/>
          <w:sz w:val="24"/>
          <w:lang w:val="ru-RU"/>
        </w:rPr>
        <w:t xml:space="preserve"> - т</w:t>
      </w:r>
      <w:r w:rsidRPr="00596FA3">
        <w:rPr>
          <w:rFonts w:ascii="Times New Roman" w:hAnsi="Times New Roman" w:cs="Times New Roman"/>
          <w:sz w:val="24"/>
          <w:lang w:val="ru-RU"/>
        </w:rPr>
        <w:t>ематический материал равномерно распределён по классам, обеспечивая постепенное усложнение заданий и целостное представление о математике.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 w:rsidRPr="00596FA3">
        <w:rPr>
          <w:rFonts w:ascii="Times New Roman" w:hAnsi="Times New Roman" w:cs="Times New Roman"/>
          <w:sz w:val="24"/>
          <w:lang w:val="ru-RU"/>
        </w:rPr>
        <w:t>Во втором классе учащиеся осваивают базовые операции сложения и вычитания, знакомятся с простейшими геометрическими фигурами и элементами комбинаторики. Во третьем классе добавляется работа с умножением и делением, углубляется знание свойств фигур, вводится понятие дроби и процентног</w:t>
      </w:r>
      <w:r>
        <w:rPr>
          <w:rFonts w:ascii="Times New Roman" w:hAnsi="Times New Roman" w:cs="Times New Roman"/>
          <w:sz w:val="24"/>
          <w:lang w:val="ru-RU"/>
        </w:rPr>
        <w:t>о соотношения.</w:t>
      </w:r>
    </w:p>
    <w:p w:rsidR="00D042D1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r w:rsidRPr="00596FA3">
        <w:rPr>
          <w:rFonts w:ascii="Times New Roman" w:hAnsi="Times New Roman" w:cs="Times New Roman"/>
          <w:sz w:val="24"/>
          <w:lang w:val="ru-RU"/>
        </w:rPr>
        <w:t>Каждое занятие построено таким образом, чтобы обеспечить максимальную эффективность обучения: вводная часть посвящена повторению пройденного материала, основная часть представляет новые задачи, а заключительная часть включает творческие задания и игры, позволяющ</w:t>
      </w:r>
      <w:r>
        <w:rPr>
          <w:rFonts w:ascii="Times New Roman" w:hAnsi="Times New Roman" w:cs="Times New Roman"/>
          <w:sz w:val="24"/>
          <w:lang w:val="ru-RU"/>
        </w:rPr>
        <w:t>ие закрепить полученные знания.</w:t>
      </w:r>
    </w:p>
    <w:p w:rsidR="00D042D1" w:rsidRPr="00596FA3" w:rsidRDefault="00D042D1" w:rsidP="00D042D1">
      <w:pPr>
        <w:spacing w:after="0"/>
        <w:ind w:left="120" w:firstLine="589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 w:rsidRPr="00596FA3">
        <w:rPr>
          <w:rFonts w:ascii="Times New Roman" w:hAnsi="Times New Roman" w:cs="Times New Roman"/>
          <w:sz w:val="24"/>
          <w:lang w:val="ru-RU"/>
        </w:rPr>
        <w:t>Всего на прохождение курса предусмотрено 34 часа во 2 классе и 34 часа в 3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96FA3">
        <w:rPr>
          <w:rFonts w:ascii="Times New Roman" w:hAnsi="Times New Roman" w:cs="Times New Roman"/>
          <w:sz w:val="24"/>
          <w:lang w:val="ru-RU"/>
        </w:rPr>
        <w:t>классе.</w:t>
      </w:r>
    </w:p>
    <w:p w:rsidR="00094E1C" w:rsidRPr="00D042D1" w:rsidRDefault="00094E1C">
      <w:pPr>
        <w:rPr>
          <w:lang w:val="ru-RU"/>
        </w:rPr>
      </w:pPr>
    </w:p>
    <w:sectPr w:rsidR="00094E1C" w:rsidRPr="00D0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D1"/>
    <w:rsid w:val="00094E1C"/>
    <w:rsid w:val="00D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AB40B-F85F-48B0-A4E6-1C16DDAE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D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2025-08-29T05:17:00Z</dcterms:created>
  <dcterms:modified xsi:type="dcterms:W3CDTF">2025-08-29T05:18:00Z</dcterms:modified>
</cp:coreProperties>
</file>